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537" w:rsidRPr="00CB51B2" w:rsidRDefault="00B85537" w:rsidP="00B85537">
      <w:pPr>
        <w:tabs>
          <w:tab w:val="left" w:pos="125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РЕПУБЛИКА СРБИЈА</w:t>
      </w:r>
    </w:p>
    <w:p w:rsidR="00B85537" w:rsidRPr="00CB51B2" w:rsidRDefault="00B85537" w:rsidP="00B85537">
      <w:pPr>
        <w:tabs>
          <w:tab w:val="left" w:pos="125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РЕПУБЛИЧКА ИЗБОРНА КОМИСИЈА</w:t>
      </w:r>
    </w:p>
    <w:p w:rsidR="00B85537" w:rsidRPr="00CB51B2" w:rsidRDefault="00B85537" w:rsidP="00B85537">
      <w:pPr>
        <w:tabs>
          <w:tab w:val="left" w:pos="125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02 Број: 06-</w:t>
      </w:r>
      <w:r w:rsidRPr="00CB51B2">
        <w:rPr>
          <w:rFonts w:ascii="Times New Roman" w:eastAsia="Calibri" w:hAnsi="Times New Roman" w:cs="Times New Roman"/>
          <w:sz w:val="26"/>
          <w:szCs w:val="26"/>
        </w:rPr>
        <w:t>77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/21</w:t>
      </w:r>
    </w:p>
    <w:p w:rsidR="00B85537" w:rsidRPr="00CB51B2" w:rsidRDefault="00B85537" w:rsidP="00B85537">
      <w:pPr>
        <w:tabs>
          <w:tab w:val="left" w:pos="125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Calibri" w:hAnsi="Times New Roman" w:cs="Times New Roman"/>
          <w:sz w:val="26"/>
          <w:szCs w:val="26"/>
        </w:rPr>
        <w:t>29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. </w:t>
      </w:r>
      <w:proofErr w:type="gramStart"/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октобар</w:t>
      </w:r>
      <w:proofErr w:type="gramEnd"/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2021. године</w:t>
      </w:r>
    </w:p>
    <w:p w:rsidR="00B85537" w:rsidRPr="00CB51B2" w:rsidRDefault="00B85537" w:rsidP="00B85537">
      <w:pPr>
        <w:tabs>
          <w:tab w:val="left" w:pos="1259"/>
        </w:tabs>
        <w:spacing w:after="60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Б е о г р а д</w:t>
      </w:r>
    </w:p>
    <w:p w:rsidR="00B85537" w:rsidRPr="00CB51B2" w:rsidRDefault="00B85537" w:rsidP="00B85537">
      <w:pPr>
        <w:tabs>
          <w:tab w:val="left" w:pos="1259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З А П И С Н И К</w:t>
      </w:r>
    </w:p>
    <w:p w:rsidR="00B85537" w:rsidRPr="00CB51B2" w:rsidRDefault="00B85537" w:rsidP="00B85537">
      <w:pPr>
        <w:tabs>
          <w:tab w:val="left" w:pos="1259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Calibri" w:hAnsi="Times New Roman" w:cs="Times New Roman"/>
          <w:sz w:val="26"/>
          <w:szCs w:val="26"/>
        </w:rPr>
        <w:t>18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. СЕДНИЦЕ РЕПУБЛИЧКЕ ИЗБОРНЕ КОМИСИЈЕ,</w:t>
      </w:r>
    </w:p>
    <w:p w:rsidR="00B85537" w:rsidRPr="00CB51B2" w:rsidRDefault="00B85537" w:rsidP="00B85537">
      <w:pPr>
        <w:tabs>
          <w:tab w:val="left" w:pos="1259"/>
        </w:tabs>
        <w:spacing w:after="60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ОДРЖАНЕ </w:t>
      </w:r>
      <w:r w:rsidRPr="00CB51B2">
        <w:rPr>
          <w:rFonts w:ascii="Times New Roman" w:eastAsia="Calibri" w:hAnsi="Times New Roman" w:cs="Times New Roman"/>
          <w:sz w:val="26"/>
          <w:szCs w:val="26"/>
        </w:rPr>
        <w:t>28</w:t>
      </w:r>
      <w:r w:rsidRPr="00CB51B2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ОКТОБРА 2021. ГОДИНЕ</w:t>
      </w:r>
    </w:p>
    <w:p w:rsidR="00B85537" w:rsidRPr="00CB51B2" w:rsidRDefault="00B85537" w:rsidP="00B85537">
      <w:pPr>
        <w:tabs>
          <w:tab w:val="left" w:pos="1259"/>
        </w:tabs>
        <w:spacing w:after="24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 xml:space="preserve">Седница је почела у </w:t>
      </w:r>
      <w:r w:rsidRPr="00CB51B2">
        <w:rPr>
          <w:rFonts w:ascii="Times New Roman" w:eastAsia="Calibri" w:hAnsi="Times New Roman" w:cs="Times New Roman"/>
          <w:sz w:val="26"/>
          <w:szCs w:val="26"/>
        </w:rPr>
        <w:t>11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Pr="00CB51B2">
        <w:rPr>
          <w:rFonts w:ascii="Times New Roman" w:eastAsia="Calibri" w:hAnsi="Times New Roman" w:cs="Times New Roman"/>
          <w:sz w:val="26"/>
          <w:szCs w:val="26"/>
        </w:rPr>
        <w:t>20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часова.</w:t>
      </w:r>
    </w:p>
    <w:p w:rsidR="00B85537" w:rsidRPr="00CB51B2" w:rsidRDefault="00B85537" w:rsidP="00B85537">
      <w:pPr>
        <w:tabs>
          <w:tab w:val="left" w:pos="1259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>Председавао је Владимир Димитријевић, председник Републичке изборне комисије.</w:t>
      </w:r>
    </w:p>
    <w:p w:rsidR="00B85537" w:rsidRPr="00CB51B2" w:rsidRDefault="00B85537" w:rsidP="00B85537">
      <w:pPr>
        <w:tabs>
          <w:tab w:val="left" w:pos="1259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>Седници су присуствовали чланови Републичке изборне комисије: Зоран Лукић, Марко Јанковић, Весна Миздрак, Снежана Ракочевић, Марија Ђоковић, Владимир Јестратијевић, Татјана Китановић и</w:t>
      </w:r>
      <w:r w:rsidR="00A56D87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Миљкан Карличић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; заменици одсутних чланова: </w:t>
      </w:r>
      <w:r w:rsidR="007A31E5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Вељко Перовић, 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Немања Поповић, </w:t>
      </w:r>
      <w:r w:rsidR="007A31E5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Марина Ђукановић, Нада Јелић, 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Џемил Диванефендић, Марина Марковић и </w:t>
      </w:r>
      <w:r w:rsidR="007A31E5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Срђан Зораја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; </w:t>
      </w:r>
      <w:r w:rsidR="007A31E5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заменици присутних чланова: 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Весна Стојковић</w:t>
      </w:r>
      <w:r w:rsidR="007A31E5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и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A31E5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Горан Дилпарић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. </w:t>
      </w:r>
    </w:p>
    <w:p w:rsidR="00B85537" w:rsidRPr="00CB51B2" w:rsidRDefault="00B85537" w:rsidP="00B85537">
      <w:pPr>
        <w:tabs>
          <w:tab w:val="left" w:pos="1259"/>
        </w:tabs>
        <w:spacing w:after="24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 xml:space="preserve">Седници нису присуствовали чланови Комисије: </w:t>
      </w:r>
      <w:r w:rsidR="00D957BE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Драгана Одовић, 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Јана Љубичић</w:t>
      </w:r>
      <w:r w:rsidRPr="00CB51B2">
        <w:rPr>
          <w:rFonts w:ascii="Times New Roman" w:eastAsia="Calibri" w:hAnsi="Times New Roman" w:cs="Times New Roman"/>
          <w:sz w:val="26"/>
          <w:szCs w:val="26"/>
          <w:lang w:val="sr-Latn-RS"/>
        </w:rPr>
        <w:t>,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D957BE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Никола Јелић, Јелена Миленковић, 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Ђула Ладоцки, Бранкица Јовић,</w:t>
      </w:r>
      <w:r w:rsidRPr="00CB51B2">
        <w:rPr>
          <w:rFonts w:ascii="Times New Roman" w:eastAsia="Calibri" w:hAnsi="Times New Roman" w:cs="Times New Roman"/>
          <w:sz w:val="26"/>
          <w:szCs w:val="26"/>
          <w:lang w:val="sr-Latn-RS"/>
        </w:rPr>
        <w:t xml:space="preserve"> 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Ђорђе Павловић и </w:t>
      </w:r>
      <w:r w:rsidR="00A56D87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Вељко Одаловић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, као и др Миладин Ковачевић; заменици присутних чланова: Маја Пејчић, Милош Срећковић, Бранибор Јовичић</w:t>
      </w:r>
      <w:r w:rsidRPr="00CB51B2">
        <w:rPr>
          <w:rFonts w:ascii="Times New Roman" w:eastAsia="Calibri" w:hAnsi="Times New Roman" w:cs="Times New Roman"/>
          <w:sz w:val="26"/>
          <w:szCs w:val="26"/>
        </w:rPr>
        <w:t>,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Милован Амиџић, Марко Кулић</w:t>
      </w:r>
      <w:r w:rsidR="007A31E5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и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Александар Чамагић</w:t>
      </w:r>
      <w:r w:rsidR="007A31E5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; 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A31E5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Бела Буташ, заменик одсутног члана, 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као и </w:t>
      </w:r>
      <w:r w:rsidR="007A31E5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Срђан Смиљанић, секретар и 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Бранко Маринковић, заменик секретара Републичке изборне комисије.</w:t>
      </w:r>
    </w:p>
    <w:p w:rsidR="00B85537" w:rsidRPr="00CB51B2" w:rsidRDefault="00B85537" w:rsidP="00B85537">
      <w:pPr>
        <w:tabs>
          <w:tab w:val="left" w:pos="1259"/>
        </w:tabs>
        <w:spacing w:after="24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>Пре утврђивања дневног реда, Комисија је, једногласно (</w:t>
      </w:r>
      <w:r w:rsidRPr="00CB51B2">
        <w:rPr>
          <w:rFonts w:ascii="Times New Roman" w:eastAsia="Calibri" w:hAnsi="Times New Roman" w:cs="Times New Roman"/>
          <w:sz w:val="26"/>
          <w:szCs w:val="26"/>
        </w:rPr>
        <w:t>16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за) и без примедби, усвојила записник </w:t>
      </w:r>
      <w:r w:rsidRPr="00CB51B2">
        <w:rPr>
          <w:rFonts w:ascii="Times New Roman" w:eastAsia="Calibri" w:hAnsi="Times New Roman" w:cs="Times New Roman"/>
          <w:sz w:val="26"/>
          <w:szCs w:val="26"/>
        </w:rPr>
        <w:t>17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. седнице, одржане </w:t>
      </w:r>
      <w:r w:rsidRPr="00CB51B2">
        <w:rPr>
          <w:rFonts w:ascii="Times New Roman" w:eastAsia="Calibri" w:hAnsi="Times New Roman" w:cs="Times New Roman"/>
          <w:sz w:val="26"/>
          <w:szCs w:val="26"/>
        </w:rPr>
        <w:t>6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. октобра 2021. године.</w:t>
      </w:r>
    </w:p>
    <w:p w:rsidR="00B85537" w:rsidRPr="00CB51B2" w:rsidRDefault="00B85537" w:rsidP="00B85537">
      <w:pPr>
        <w:tabs>
          <w:tab w:val="left" w:pos="1259"/>
        </w:tabs>
        <w:spacing w:after="24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>На предлог председника, Комисија је, једногласно (16 за) и без дискусије, утврдила следећи</w:t>
      </w:r>
    </w:p>
    <w:p w:rsidR="00B85537" w:rsidRPr="00CB51B2" w:rsidRDefault="00B85537" w:rsidP="00B85537">
      <w:pPr>
        <w:tabs>
          <w:tab w:val="left" w:pos="1134"/>
        </w:tabs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Д н е в н и   р е д:</w:t>
      </w:r>
    </w:p>
    <w:p w:rsidR="00B85537" w:rsidRPr="00CB51B2" w:rsidRDefault="00B85537" w:rsidP="00B85537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CB51B2">
        <w:rPr>
          <w:rFonts w:ascii="Times New Roman" w:eastAsia="Calibri" w:hAnsi="Times New Roman" w:cs="Times New Roman"/>
          <w:sz w:val="26"/>
          <w:szCs w:val="26"/>
          <w:lang w:val="sr-Cyrl-CS"/>
        </w:rPr>
        <w:tab/>
      </w:r>
      <w:r w:rsidRPr="00CB51B2">
        <w:rPr>
          <w:rFonts w:ascii="Times New Roman" w:eastAsia="Calibri" w:hAnsi="Times New Roman" w:cs="Times New Roman"/>
          <w:sz w:val="26"/>
          <w:szCs w:val="26"/>
          <w:lang w:val="ru-RU"/>
        </w:rPr>
        <w:t>1. Доношење одлуке о додели мандата народног посланика ради попуне упражњеног посланичког места у Народној скупштини (02 Бр</w:t>
      </w:r>
      <w:proofErr w:type="spellStart"/>
      <w:r w:rsidRPr="00CB51B2">
        <w:rPr>
          <w:rFonts w:ascii="Times New Roman" w:eastAsia="Calibri" w:hAnsi="Times New Roman" w:cs="Times New Roman"/>
          <w:sz w:val="26"/>
          <w:szCs w:val="26"/>
        </w:rPr>
        <w:t>oj</w:t>
      </w:r>
      <w:proofErr w:type="spellEnd"/>
      <w:r w:rsidRPr="00CB51B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013-76/21);</w:t>
      </w:r>
    </w:p>
    <w:p w:rsidR="00B85537" w:rsidRPr="00CB51B2" w:rsidRDefault="00B85537" w:rsidP="00B85537">
      <w:pPr>
        <w:tabs>
          <w:tab w:val="left" w:pos="1276"/>
          <w:tab w:val="left" w:pos="1440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Pr="00CB51B2">
        <w:rPr>
          <w:rFonts w:ascii="Times New Roman" w:eastAsia="Calibri" w:hAnsi="Times New Roman" w:cs="Times New Roman"/>
          <w:sz w:val="26"/>
          <w:szCs w:val="26"/>
          <w:lang w:val="ru-RU"/>
        </w:rPr>
        <w:t>2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. Утврђивање финансијског плана Републичке изборне комисије за 202</w:t>
      </w:r>
      <w:r w:rsidRPr="00CB51B2">
        <w:rPr>
          <w:rFonts w:ascii="Times New Roman" w:eastAsia="Calibri" w:hAnsi="Times New Roman" w:cs="Times New Roman"/>
          <w:sz w:val="26"/>
          <w:szCs w:val="26"/>
          <w:lang w:val="ru-RU"/>
        </w:rPr>
        <w:t>2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. годину;</w:t>
      </w:r>
    </w:p>
    <w:p w:rsidR="00B85537" w:rsidRPr="00CB51B2" w:rsidRDefault="00B85537" w:rsidP="00B85537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Pr="00CB51B2">
        <w:rPr>
          <w:rFonts w:ascii="Times New Roman" w:eastAsia="Calibri" w:hAnsi="Times New Roman" w:cs="Times New Roman"/>
          <w:sz w:val="26"/>
          <w:szCs w:val="26"/>
          <w:lang w:val="ru-RU"/>
        </w:rPr>
        <w:t>3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. 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CS"/>
        </w:rPr>
        <w:t>Р а з н о.</w:t>
      </w:r>
    </w:p>
    <w:p w:rsidR="00B85537" w:rsidRPr="00CB51B2" w:rsidRDefault="00B85537" w:rsidP="00E4033E">
      <w:pPr>
        <w:tabs>
          <w:tab w:val="left" w:pos="1276"/>
        </w:tabs>
        <w:spacing w:before="36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CB51B2">
        <w:rPr>
          <w:rFonts w:ascii="Times New Roman" w:eastAsia="Calibri" w:hAnsi="Times New Roman" w:cs="Times New Roman"/>
          <w:b/>
          <w:sz w:val="26"/>
          <w:szCs w:val="26"/>
          <w:u w:val="single"/>
          <w:lang w:val="sr-Cyrl-RS"/>
        </w:rPr>
        <w:lastRenderedPageBreak/>
        <w:t>Прва тачка дневног реда</w:t>
      </w:r>
      <w:r w:rsidRPr="00CB51B2">
        <w:rPr>
          <w:rFonts w:ascii="Times New Roman" w:eastAsia="Calibri" w:hAnsi="Times New Roman" w:cs="Times New Roman"/>
          <w:b/>
          <w:sz w:val="26"/>
          <w:szCs w:val="26"/>
          <w:lang w:val="sr-Cyrl-RS"/>
        </w:rPr>
        <w:t xml:space="preserve"> –</w:t>
      </w:r>
      <w:r w:rsidRPr="00CB51B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Pr="00CB51B2">
        <w:rPr>
          <w:rFonts w:ascii="Times New Roman" w:eastAsia="Calibri" w:hAnsi="Times New Roman" w:cs="Times New Roman"/>
          <w:sz w:val="24"/>
          <w:szCs w:val="24"/>
          <w:lang w:val="sr-Cyrl-CS"/>
        </w:rPr>
        <w:t>Доношење одлуке о додели мандата народног посланика ради попуне упражњеног посланичког места у Народној скупштини</w:t>
      </w:r>
    </w:p>
    <w:p w:rsidR="00B85537" w:rsidRPr="00CB51B2" w:rsidRDefault="00B85537" w:rsidP="00B85537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У уводним напоменама, председник Комисије </w:t>
      </w:r>
      <w:r w:rsidR="00F8612E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Владимир Димитријевић 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је упознао чланове Комисије са Предлогом одлуке о додели мандата народног посланика ради попуне упражњеног посланичког места у Народној скупштини.</w:t>
      </w:r>
    </w:p>
    <w:p w:rsidR="00B85537" w:rsidRPr="00CB51B2" w:rsidRDefault="00B85537" w:rsidP="00B85537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>Није било дискусије.</w:t>
      </w:r>
    </w:p>
    <w:p w:rsidR="00B85537" w:rsidRPr="00CB51B2" w:rsidRDefault="00B85537" w:rsidP="00B85537">
      <w:pPr>
        <w:tabs>
          <w:tab w:val="left" w:pos="1276"/>
        </w:tabs>
        <w:spacing w:after="24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>У складу са чланом 92. Закона о избору народних посланика („Службени гласник РС“, бр. 35/00, 57/03 – одлука УС, 72/03 – др. закон, 18/04, 85/05 – др. закон, 101/05 – др. закон, 104/09 – др. закон, 28/11 – одлука УС, 36/11, 12/20 и 68/20), Комисија је, једногласно (</w:t>
      </w:r>
      <w:r w:rsidR="007A31E5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16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за), донела</w:t>
      </w:r>
    </w:p>
    <w:p w:rsidR="007A31E5" w:rsidRPr="00CB51B2" w:rsidRDefault="007A31E5" w:rsidP="007A31E5">
      <w:pPr>
        <w:pStyle w:val="Zakon"/>
        <w:tabs>
          <w:tab w:val="clear" w:pos="1080"/>
          <w:tab w:val="left" w:pos="0"/>
        </w:tabs>
        <w:ind w:left="-113" w:right="-113"/>
        <w:rPr>
          <w:rFonts w:ascii="Times New Roman" w:hAnsi="Times New Roman"/>
          <w:sz w:val="26"/>
          <w:szCs w:val="26"/>
          <w:lang w:val="sr-Cyrl-RS"/>
        </w:rPr>
      </w:pPr>
      <w:r w:rsidRPr="00CB51B2">
        <w:rPr>
          <w:rFonts w:ascii="Times New Roman" w:eastAsia="Calibri" w:hAnsi="Times New Roman"/>
          <w:sz w:val="26"/>
          <w:szCs w:val="26"/>
          <w:lang w:val="sr-Cyrl-RS"/>
        </w:rPr>
        <w:tab/>
      </w:r>
      <w:r w:rsidRPr="00CB51B2">
        <w:rPr>
          <w:rFonts w:ascii="Times New Roman" w:hAnsi="Times New Roman"/>
          <w:sz w:val="26"/>
          <w:szCs w:val="26"/>
          <w:lang w:val="sr-Cyrl-RS"/>
        </w:rPr>
        <w:t>О Д Л У К У</w:t>
      </w:r>
    </w:p>
    <w:p w:rsidR="007A31E5" w:rsidRPr="00CB51B2" w:rsidRDefault="007A31E5" w:rsidP="007A31E5">
      <w:pPr>
        <w:keepNext/>
        <w:tabs>
          <w:tab w:val="left" w:pos="0"/>
        </w:tabs>
        <w:spacing w:after="240" w:line="240" w:lineRule="auto"/>
        <w:ind w:left="-113" w:right="-113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B51B2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О </w:t>
      </w:r>
      <w:r w:rsidRPr="00CB51B2">
        <w:rPr>
          <w:rFonts w:ascii="Times New Roman" w:eastAsia="Times New Roman" w:hAnsi="Times New Roman" w:cs="Times New Roman"/>
          <w:sz w:val="26"/>
          <w:szCs w:val="26"/>
          <w:lang w:val="sr-Cyrl-RS"/>
        </w:rPr>
        <w:t>ДОДЕЛИ МАНДАТА НАРОДНОГ ПОСЛАНИКА РАДИ ПОПУНЕ УПРАЖЊЕНОГ ПОСЛАНИЧКОГ МЕСТА У НАРОДНОЈ СКУПШТИНИ</w:t>
      </w:r>
    </w:p>
    <w:p w:rsidR="007A31E5" w:rsidRPr="00CB51B2" w:rsidRDefault="007A31E5" w:rsidP="007A31E5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CB51B2">
        <w:rPr>
          <w:rFonts w:ascii="Times New Roman" w:eastAsia="Times New Roman" w:hAnsi="Times New Roman" w:cs="Times New Roman"/>
          <w:sz w:val="26"/>
          <w:szCs w:val="26"/>
          <w:lang w:val="ru-RU"/>
        </w:rPr>
        <w:t>1. Мандат народног посланика Народне скупштине додељује се следећем кандидату са Изборне листе АЛЕКСАНДАР ВУЧИЋ – ЗА НАШУ ДЕЦУ:</w:t>
      </w: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851"/>
        <w:gridCol w:w="2874"/>
        <w:gridCol w:w="768"/>
        <w:gridCol w:w="2493"/>
        <w:gridCol w:w="1980"/>
      </w:tblGrid>
      <w:tr w:rsidR="00CB51B2" w:rsidRPr="00CB51B2" w:rsidTr="004F20F2">
        <w:trPr>
          <w:cantSplit/>
          <w:trHeight w:val="397"/>
          <w:tblHeader/>
          <w:jc w:val="center"/>
        </w:trPr>
        <w:tc>
          <w:tcPr>
            <w:tcW w:w="581" w:type="dxa"/>
            <w:vAlign w:val="center"/>
          </w:tcPr>
          <w:p w:rsidR="007A31E5" w:rsidRPr="00CB51B2" w:rsidRDefault="007A31E5" w:rsidP="007A3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sr-Cyrl-RS"/>
              </w:rPr>
            </w:pPr>
            <w:r w:rsidRPr="00CB51B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sr-Cyrl-RS"/>
              </w:rPr>
              <w:t>Ред. број</w:t>
            </w:r>
          </w:p>
        </w:tc>
        <w:tc>
          <w:tcPr>
            <w:tcW w:w="851" w:type="dxa"/>
            <w:vAlign w:val="center"/>
          </w:tcPr>
          <w:p w:rsidR="007A31E5" w:rsidRPr="00CB51B2" w:rsidRDefault="007A31E5" w:rsidP="007A3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sr-Cyrl-RS"/>
              </w:rPr>
            </w:pPr>
            <w:r w:rsidRPr="00CB51B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  <w:t>Ред.</w:t>
            </w:r>
            <w:r w:rsidRPr="00CB51B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  <w:br/>
              <w:t>број</w:t>
            </w:r>
            <w:r w:rsidRPr="00CB51B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sr-Cyrl-RS"/>
              </w:rPr>
              <w:t xml:space="preserve"> на изборној листи</w:t>
            </w:r>
          </w:p>
        </w:tc>
        <w:tc>
          <w:tcPr>
            <w:tcW w:w="2874" w:type="dxa"/>
            <w:vAlign w:val="center"/>
          </w:tcPr>
          <w:p w:rsidR="007A31E5" w:rsidRPr="00CB51B2" w:rsidRDefault="007A31E5" w:rsidP="007A3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</w:pPr>
            <w:r w:rsidRPr="00CB51B2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  <w:t>Име и презиме</w:t>
            </w:r>
          </w:p>
        </w:tc>
        <w:tc>
          <w:tcPr>
            <w:tcW w:w="768" w:type="dxa"/>
            <w:vAlign w:val="center"/>
          </w:tcPr>
          <w:p w:rsidR="007A31E5" w:rsidRPr="00CB51B2" w:rsidRDefault="007A31E5" w:rsidP="007A3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16"/>
                <w:szCs w:val="24"/>
                <w:lang w:val="ru-RU"/>
              </w:rPr>
            </w:pPr>
            <w:r w:rsidRPr="00CB51B2">
              <w:rPr>
                <w:rFonts w:ascii="Times New Roman" w:eastAsia="Times New Roman" w:hAnsi="Times New Roman" w:cs="Times New Roman"/>
                <w:b/>
                <w:bCs/>
                <w:w w:val="80"/>
                <w:sz w:val="16"/>
                <w:szCs w:val="24"/>
                <w:lang w:val="ru-RU"/>
              </w:rPr>
              <w:t>Година</w:t>
            </w:r>
            <w:r w:rsidRPr="00CB51B2">
              <w:rPr>
                <w:rFonts w:ascii="Times New Roman" w:eastAsia="Times New Roman" w:hAnsi="Times New Roman" w:cs="Times New Roman"/>
                <w:b/>
                <w:bCs/>
                <w:w w:val="80"/>
                <w:sz w:val="16"/>
                <w:szCs w:val="24"/>
                <w:lang w:val="ru-RU"/>
              </w:rPr>
              <w:br/>
              <w:t>рођења</w:t>
            </w:r>
          </w:p>
        </w:tc>
        <w:tc>
          <w:tcPr>
            <w:tcW w:w="2493" w:type="dxa"/>
            <w:vAlign w:val="center"/>
          </w:tcPr>
          <w:p w:rsidR="007A31E5" w:rsidRPr="00CB51B2" w:rsidRDefault="007A31E5" w:rsidP="007A3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</w:pPr>
            <w:r w:rsidRPr="00CB51B2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  <w:t>Занимање</w:t>
            </w:r>
          </w:p>
        </w:tc>
        <w:tc>
          <w:tcPr>
            <w:tcW w:w="1980" w:type="dxa"/>
            <w:vAlign w:val="center"/>
          </w:tcPr>
          <w:p w:rsidR="007A31E5" w:rsidRPr="00CB51B2" w:rsidRDefault="007A31E5" w:rsidP="007A3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</w:pPr>
            <w:r w:rsidRPr="00CB51B2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  <w:t>Пребивалиште</w:t>
            </w:r>
          </w:p>
        </w:tc>
      </w:tr>
      <w:tr w:rsidR="00CB51B2" w:rsidRPr="00CB51B2" w:rsidTr="004F20F2">
        <w:trPr>
          <w:cantSplit/>
          <w:trHeight w:val="48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E5" w:rsidRPr="00CB51B2" w:rsidRDefault="007A31E5" w:rsidP="007A31E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B51B2">
              <w:rPr>
                <w:rFonts w:ascii="Times New Roman" w:eastAsia="Times New Roman" w:hAnsi="Times New Roman" w:cs="Times New Roman"/>
                <w:lang w:val="sr-Cyrl-RS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E5" w:rsidRPr="00CB51B2" w:rsidRDefault="007A31E5" w:rsidP="007A31E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CB51B2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231.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E5" w:rsidRPr="00CB51B2" w:rsidRDefault="007A31E5" w:rsidP="007A31E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val="sr-Cyrl-RS"/>
              </w:rPr>
            </w:pPr>
            <w:r w:rsidRPr="00CB51B2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val="sr-Cyrl-RS"/>
              </w:rPr>
              <w:t>Момчило Вуксановић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E5" w:rsidRPr="00CB51B2" w:rsidRDefault="007A31E5" w:rsidP="007A31E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CB51B2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1952.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E5" w:rsidRPr="00CB51B2" w:rsidRDefault="007A31E5" w:rsidP="007A31E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CB51B2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сликар у пензији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E5" w:rsidRPr="00CB51B2" w:rsidRDefault="007A31E5" w:rsidP="007A31E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CB51B2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Деспотовац</w:t>
            </w:r>
          </w:p>
        </w:tc>
      </w:tr>
    </w:tbl>
    <w:p w:rsidR="007A31E5" w:rsidRPr="00CB51B2" w:rsidRDefault="007A31E5" w:rsidP="007A31E5">
      <w:pPr>
        <w:tabs>
          <w:tab w:val="left" w:pos="1276"/>
        </w:tabs>
        <w:spacing w:before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CB51B2">
        <w:rPr>
          <w:rFonts w:ascii="Times New Roman" w:eastAsia="Times New Roman" w:hAnsi="Times New Roman" w:cs="Times New Roman"/>
          <w:sz w:val="26"/>
          <w:szCs w:val="26"/>
          <w:lang w:val="sr-Cyrl-RS"/>
        </w:rPr>
        <w:t>2. Кандидату из тачке 1. ове одлуке издаће се уверење о избору за народног посланика.</w:t>
      </w:r>
    </w:p>
    <w:p w:rsidR="007A31E5" w:rsidRPr="00CB51B2" w:rsidRDefault="007A31E5" w:rsidP="007A31E5">
      <w:pPr>
        <w:tabs>
          <w:tab w:val="left" w:pos="1276"/>
        </w:tabs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  <w:t>3. Ова одлука ступа на снагу даном доношења.</w:t>
      </w:r>
    </w:p>
    <w:p w:rsidR="007A31E5" w:rsidRPr="00CB51B2" w:rsidRDefault="007A31E5" w:rsidP="007A31E5">
      <w:pPr>
        <w:tabs>
          <w:tab w:val="left" w:pos="1276"/>
        </w:tabs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  <w:t>4. Ову одлуку доставити Народној скупштини.</w:t>
      </w:r>
    </w:p>
    <w:p w:rsidR="007A31E5" w:rsidRPr="00CB51B2" w:rsidRDefault="007A31E5" w:rsidP="007A31E5">
      <w:pPr>
        <w:tabs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  <w:t>5. Ову одлуку објавити у „Службеном гласнику Републике Србије“.</w:t>
      </w:r>
    </w:p>
    <w:p w:rsidR="007A31E5" w:rsidRPr="00CB51B2" w:rsidRDefault="007A31E5" w:rsidP="007A31E5">
      <w:pPr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sr-Cyrl-RS"/>
        </w:rPr>
      </w:pPr>
      <w:r w:rsidRPr="00CB51B2">
        <w:rPr>
          <w:rFonts w:ascii="Times New Roman" w:eastAsia="Times New Roman" w:hAnsi="Times New Roman" w:cs="Times New Roman"/>
          <w:b/>
          <w:sz w:val="26"/>
          <w:szCs w:val="26"/>
          <w:lang w:val="sr-Cyrl-RS"/>
        </w:rPr>
        <w:t>О б р а з л о ж е њ е</w:t>
      </w:r>
    </w:p>
    <w:p w:rsidR="007A31E5" w:rsidRPr="00CB51B2" w:rsidRDefault="007A31E5" w:rsidP="007A31E5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B51B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  <w:t xml:space="preserve">Републичка изборна комисија је констатовала </w:t>
      </w:r>
      <w:r w:rsidRPr="00CB51B2">
        <w:rPr>
          <w:rFonts w:ascii="Times New Roman" w:eastAsia="Times New Roman" w:hAnsi="Times New Roman" w:cs="Times New Roman"/>
          <w:sz w:val="26"/>
          <w:szCs w:val="26"/>
          <w:lang w:val="sr-Cyrl-RS"/>
        </w:rPr>
        <w:t>да је Народна скупштина 27. октобра 2021. године Републичкој изборној комисији доставила допис 01 Број 013-</w:t>
      </w:r>
      <w:r w:rsidRPr="00CB51B2">
        <w:rPr>
          <w:rFonts w:ascii="Times New Roman" w:eastAsia="Times New Roman" w:hAnsi="Times New Roman" w:cs="Times New Roman"/>
          <w:sz w:val="26"/>
          <w:szCs w:val="26"/>
          <w:lang w:val="ru-RU"/>
        </w:rPr>
        <w:t>1867</w:t>
      </w:r>
      <w:r w:rsidRPr="00CB51B2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/21 са обавештењем да је Народна скупштина Републике Србије, на Четвртој седници Другог редовног заседања Народне скупштине Републике Србије у 2021. години, одржаној 27. октобра 2021. године, сагласно члану 88. став 1. тачка </w:t>
      </w:r>
      <w:r w:rsidRPr="00CB51B2">
        <w:rPr>
          <w:rFonts w:ascii="Times New Roman" w:eastAsia="Times New Roman" w:hAnsi="Times New Roman" w:cs="Times New Roman"/>
          <w:sz w:val="26"/>
          <w:szCs w:val="26"/>
          <w:lang w:val="ru-RU"/>
        </w:rPr>
        <w:t>8</w:t>
      </w:r>
      <w:r w:rsidRPr="00CB51B2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. и ст. 3. и 4. Закона о избору народних посланика, констатовала да је народном посланику </w:t>
      </w:r>
      <w:r w:rsidRPr="00CB51B2">
        <w:rPr>
          <w:rFonts w:ascii="Times New Roman" w:eastAsia="Times New Roman" w:hAnsi="Times New Roman" w:cs="Times New Roman"/>
          <w:caps/>
          <w:sz w:val="26"/>
          <w:szCs w:val="26"/>
          <w:lang w:val="sr-Cyrl-RS"/>
        </w:rPr>
        <w:t>Ђуру Перићу</w:t>
      </w:r>
      <w:r w:rsidRPr="00CB51B2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престао мандат народног посланика, даном наступања смрти.</w:t>
      </w:r>
    </w:p>
    <w:p w:rsidR="007A31E5" w:rsidRPr="00CB51B2" w:rsidRDefault="007A31E5" w:rsidP="00F8612E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  <w:t>У складу са наведеним дописом</w:t>
      </w:r>
      <w:r w:rsidRPr="00CB51B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CB51B2">
        <w:rPr>
          <w:rFonts w:ascii="Times New Roman" w:eastAsia="Times New Roman" w:hAnsi="Times New Roman" w:cs="Times New Roman"/>
          <w:sz w:val="26"/>
          <w:szCs w:val="26"/>
          <w:lang w:val="sr-Cyrl-RS"/>
        </w:rPr>
        <w:t>Народне скупштине, Републичка изборна комисија је утврдила:</w:t>
      </w:r>
    </w:p>
    <w:p w:rsidR="007A31E5" w:rsidRPr="00CB51B2" w:rsidRDefault="007A31E5" w:rsidP="007A31E5">
      <w:pPr>
        <w:tabs>
          <w:tab w:val="left" w:pos="1276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Times New Roman" w:hAnsi="Times New Roman" w:cs="Times New Roman"/>
          <w:sz w:val="26"/>
          <w:szCs w:val="26"/>
          <w:lang w:val="sr-Cyrl-RS"/>
        </w:rPr>
        <w:lastRenderedPageBreak/>
        <w:tab/>
        <w:t xml:space="preserve">- да посланичко место упражњено услед престанка мандата народном посланику Ђуру Перићу, изабраном са Изборне листе АЛЕКСАНДАР ВУЧИЋ – ЗА НАШУ ДЕЦУ, испред политичке странке: Партија уједињених пензионера Србије, треба да буде попуњено тако што ће мандат народног посланика, на основу члана 92. став 3. Закона о избору народних посланика, бити додељен првом следећем кандидату са исте изборне листе коме није био додељен мандат народног посланика - припаднику исте политичке странке, и то: </w:t>
      </w:r>
      <w:r w:rsidRPr="00CB51B2">
        <w:rPr>
          <w:rFonts w:ascii="Times New Roman" w:eastAsia="Times New Roman" w:hAnsi="Times New Roman" w:cs="Times New Roman"/>
          <w:caps/>
          <w:sz w:val="26"/>
          <w:szCs w:val="26"/>
          <w:lang w:val="sr-Cyrl-RS"/>
        </w:rPr>
        <w:t>МОМЧИЛУ ВУКСАНОВИЋУ</w:t>
      </w:r>
      <w:r w:rsidRPr="00CB51B2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, кандидату под редним бројем 231. на наведеној изборној листи;   </w:t>
      </w:r>
    </w:p>
    <w:p w:rsidR="007A31E5" w:rsidRPr="00CB51B2" w:rsidRDefault="007A31E5" w:rsidP="007A31E5">
      <w:pPr>
        <w:tabs>
          <w:tab w:val="left" w:pos="1276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  <w:t xml:space="preserve">- да је, у складу са чланом 92. став 7. Закона о избору народних посланика, кандидат МОМЧИЛО ВУКСАНОВИЋ писмену сагласност да прихвата мандат народног посланика доставио </w:t>
      </w:r>
      <w:r w:rsidRPr="00CB51B2">
        <w:rPr>
          <w:rFonts w:ascii="Times New Roman" w:eastAsia="Times New Roman" w:hAnsi="Times New Roman" w:cs="Times New Roman"/>
          <w:sz w:val="26"/>
          <w:szCs w:val="26"/>
          <w:lang w:val="ru-RU"/>
        </w:rPr>
        <w:t>27</w:t>
      </w:r>
      <w:r w:rsidRPr="00CB51B2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. октобра 2021. године; </w:t>
      </w:r>
    </w:p>
    <w:p w:rsidR="007A31E5" w:rsidRPr="00CB51B2" w:rsidRDefault="007A31E5" w:rsidP="007A31E5">
      <w:pPr>
        <w:tabs>
          <w:tab w:val="left" w:pos="1276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  <w:t>- да је чланом 87. Закона о избору народних посланика прописано да Републичка изборна комисија издаје посланику уверење да је изабран.</w:t>
      </w:r>
    </w:p>
    <w:p w:rsidR="007A31E5" w:rsidRPr="00CB51B2" w:rsidRDefault="007A31E5" w:rsidP="007A31E5">
      <w:pPr>
        <w:tabs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B51B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  <w:t>У складу са наведеним, Републичка изборна комисија је донела одлуку као у изреци.</w:t>
      </w:r>
    </w:p>
    <w:p w:rsidR="00B85537" w:rsidRPr="00CB51B2" w:rsidRDefault="00B85537" w:rsidP="00E4033E">
      <w:pPr>
        <w:tabs>
          <w:tab w:val="left" w:pos="993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1B2">
        <w:rPr>
          <w:rFonts w:ascii="Times New Roman" w:eastAsia="Calibri" w:hAnsi="Times New Roman" w:cs="Times New Roman"/>
          <w:b/>
          <w:sz w:val="26"/>
          <w:szCs w:val="26"/>
          <w:u w:val="single"/>
          <w:lang w:val="sr-Cyrl-RS"/>
        </w:rPr>
        <w:t>Друга тачка дневног реда</w:t>
      </w:r>
      <w:r w:rsidRPr="00CB51B2">
        <w:rPr>
          <w:rFonts w:ascii="Times New Roman" w:eastAsia="Calibri" w:hAnsi="Times New Roman" w:cs="Times New Roman"/>
          <w:b/>
          <w:sz w:val="26"/>
          <w:szCs w:val="26"/>
          <w:lang w:val="sr-Cyrl-RS"/>
        </w:rPr>
        <w:t xml:space="preserve"> – </w:t>
      </w:r>
      <w:r w:rsidR="00A56D87" w:rsidRPr="00CB51B2">
        <w:rPr>
          <w:rFonts w:ascii="Times New Roman" w:eastAsia="Calibri" w:hAnsi="Times New Roman" w:cs="Times New Roman"/>
          <w:sz w:val="24"/>
          <w:szCs w:val="24"/>
          <w:lang w:val="sr-Cyrl-RS"/>
        </w:rPr>
        <w:t>Утврђивање финансијског плана Републичке изборне комисије за 2022. годину</w:t>
      </w:r>
    </w:p>
    <w:p w:rsidR="00F8612E" w:rsidRPr="00CB51B2" w:rsidRDefault="00F8612E" w:rsidP="00F8612E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Times New Roman" w:hAnsi="Times New Roman" w:cs="Times New Roman"/>
          <w:sz w:val="26"/>
          <w:szCs w:val="26"/>
        </w:rPr>
        <w:tab/>
      </w:r>
      <w:r w:rsidRPr="00CB51B2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У уводним напоменама, 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председник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 Комисије је </w:t>
      </w:r>
      <w:r w:rsidR="002B238D" w:rsidRPr="00CB51B2">
        <w:rPr>
          <w:rFonts w:ascii="Times New Roman" w:eastAsia="Calibri" w:hAnsi="Times New Roman" w:cs="Times New Roman"/>
          <w:sz w:val="26"/>
          <w:szCs w:val="26"/>
          <w:lang w:val="sr-Cyrl-CS"/>
        </w:rPr>
        <w:t>упознао чланове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 Комисиј</w:t>
      </w:r>
      <w:r w:rsidR="002B238D" w:rsidRPr="00CB51B2">
        <w:rPr>
          <w:rFonts w:ascii="Times New Roman" w:eastAsia="Calibri" w:hAnsi="Times New Roman" w:cs="Times New Roman"/>
          <w:sz w:val="26"/>
          <w:szCs w:val="26"/>
          <w:lang w:val="sr-Cyrl-CS"/>
        </w:rPr>
        <w:t>е са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 </w:t>
      </w:r>
      <w:r w:rsidR="002B238D" w:rsidRPr="00CB51B2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 предложеним финансијским планом Републичке изборне комисије за 2022. годину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</w:p>
    <w:p w:rsidR="001F44B9" w:rsidRPr="00CB51B2" w:rsidRDefault="002B238D" w:rsidP="00F8612E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="00F8612E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Нагласио је да су планирани расходи и издаци везани за 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Програмску активност</w:t>
      </w:r>
      <w:r w:rsidR="00F8612E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редовног рада Комисије без промена у односу на </w:t>
      </w:r>
      <w:r w:rsidR="00790599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текућу</w:t>
      </w:r>
      <w:r w:rsidR="00F8612E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годину</w:t>
      </w:r>
      <w:r w:rsidR="001F44B9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r w:rsidR="0063281D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као и да</w:t>
      </w:r>
      <w:r w:rsidR="003660FD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износ</w:t>
      </w:r>
      <w:r w:rsidR="0063281D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е</w:t>
      </w:r>
      <w:r w:rsidR="003660FD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36,601,000,00 динара</w:t>
      </w:r>
      <w:r w:rsidR="001F44B9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  <w:r w:rsidR="00F8612E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</w:p>
    <w:p w:rsidR="003660FD" w:rsidRPr="00CB51B2" w:rsidRDefault="001F44B9" w:rsidP="00F8612E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>Када је реч о расходима и издацима везаним за Пројекат избори за председника</w:t>
      </w:r>
      <w:r w:rsidR="00E4033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Републике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истакао је да су планирана </w:t>
      </w:r>
      <w:r w:rsidR="00F8612E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средства 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у износу од 1,583,692,000,00 динара, </w:t>
      </w:r>
      <w:r w:rsidR="003660FD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како би се успешно и ефикасно реализовале изборне активности везан</w:t>
      </w:r>
      <w:r w:rsidR="00790599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е</w:t>
      </w:r>
      <w:r w:rsidR="003660FD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за спровођење избора за председника Републике у 2022. години, </w:t>
      </w:r>
      <w:r w:rsidR="0063281D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као</w:t>
      </w:r>
      <w:r w:rsidR="003660FD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и у циљу спровођење посебног програма стручног усавршавања органа за спровођење избора у циљу унапређења капацитета изборне администрације и то на економској класификацији 4235 – Остале стручне услуге</w:t>
      </w:r>
      <w:r w:rsidR="00790599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</w:p>
    <w:p w:rsidR="001F44B9" w:rsidRPr="00CB51B2" w:rsidRDefault="001F44B9" w:rsidP="00F8612E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>У вези са расходима и издацима везаним за Пројекат</w:t>
      </w:r>
      <w:r w:rsidRPr="00CB51B2">
        <w:rPr>
          <w:sz w:val="26"/>
          <w:szCs w:val="26"/>
        </w:rPr>
        <w:t xml:space="preserve"> </w:t>
      </w:r>
      <w:r w:rsidRPr="00CB51B2">
        <w:rPr>
          <w:rFonts w:ascii="Times New Roman" w:hAnsi="Times New Roman" w:cs="Times New Roman"/>
          <w:sz w:val="26"/>
          <w:szCs w:val="26"/>
          <w:lang w:val="sr-Cyrl-RS"/>
        </w:rPr>
        <w:t>и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збори за чланове националних савета националних мањина, напоменуо је да су планирана средства у износу од 191,285,000,00 динара, на основу средстава утрошених приликом спровођења претходних избора за чланове националних савета националних мањина, одржаних 2018. </w:t>
      </w:r>
      <w:r w:rsidR="00670AF7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г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одине</w:t>
      </w:r>
      <w:r w:rsidR="00670AF7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</w:p>
    <w:p w:rsidR="00F8612E" w:rsidRPr="00CB51B2" w:rsidRDefault="00F8612E" w:rsidP="00F8612E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CS"/>
        </w:rPr>
      </w:pPr>
      <w:r w:rsidRPr="00CB51B2">
        <w:rPr>
          <w:rFonts w:ascii="Times New Roman" w:eastAsia="Calibri" w:hAnsi="Times New Roman" w:cs="Times New Roman"/>
          <w:sz w:val="26"/>
          <w:szCs w:val="26"/>
          <w:lang w:val="sr-Cyrl-CS"/>
        </w:rPr>
        <w:tab/>
      </w:r>
      <w:r w:rsidR="00670AF7" w:rsidRPr="00CB51B2">
        <w:rPr>
          <w:rFonts w:ascii="Times New Roman" w:eastAsia="Calibri" w:hAnsi="Times New Roman" w:cs="Times New Roman"/>
          <w:sz w:val="26"/>
          <w:szCs w:val="26"/>
          <w:lang w:val="sr-Cyrl-CS"/>
        </w:rPr>
        <w:t>Није било дискусије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. </w:t>
      </w:r>
    </w:p>
    <w:p w:rsidR="00F8612E" w:rsidRPr="00CB51B2" w:rsidRDefault="00F8612E" w:rsidP="00670AF7">
      <w:pPr>
        <w:tabs>
          <w:tab w:val="left" w:pos="1276"/>
        </w:tabs>
        <w:spacing w:after="60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CB51B2">
        <w:rPr>
          <w:rFonts w:ascii="Times New Roman" w:eastAsia="Calibri" w:hAnsi="Times New Roman" w:cs="Times New Roman"/>
          <w:sz w:val="26"/>
          <w:szCs w:val="26"/>
          <w:lang w:val="sr-Cyrl-CS"/>
        </w:rPr>
        <w:tab/>
      </w:r>
      <w:r w:rsidR="00670AF7" w:rsidRPr="00CB51B2">
        <w:rPr>
          <w:rFonts w:ascii="Times New Roman" w:eastAsia="Calibri" w:hAnsi="Times New Roman" w:cs="Times New Roman"/>
          <w:sz w:val="26"/>
          <w:szCs w:val="26"/>
          <w:lang w:val="sr-Cyrl-CS"/>
        </w:rPr>
        <w:t>Комисија је, једногласно (16 за) усв</w:t>
      </w:r>
      <w:r w:rsidR="00E4033E">
        <w:rPr>
          <w:rFonts w:ascii="Times New Roman" w:eastAsia="Calibri" w:hAnsi="Times New Roman" w:cs="Times New Roman"/>
          <w:sz w:val="26"/>
          <w:szCs w:val="26"/>
          <w:lang w:val="sr-Cyrl-CS"/>
        </w:rPr>
        <w:t>о</w:t>
      </w:r>
      <w:r w:rsidR="00670AF7" w:rsidRPr="00CB51B2">
        <w:rPr>
          <w:rFonts w:ascii="Times New Roman" w:eastAsia="Calibri" w:hAnsi="Times New Roman" w:cs="Times New Roman"/>
          <w:sz w:val="26"/>
          <w:szCs w:val="26"/>
          <w:lang w:val="sr-Cyrl-CS"/>
        </w:rPr>
        <w:t>јила</w:t>
      </w:r>
      <w:r w:rsidRPr="00CB51B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финансијски план Републичке изборне комисије за 202</w:t>
      </w:r>
      <w:r w:rsidR="00670AF7" w:rsidRPr="00CB51B2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Pr="00CB51B2">
        <w:rPr>
          <w:rFonts w:ascii="Times New Roman" w:eastAsia="Times New Roman" w:hAnsi="Times New Roman" w:cs="Times New Roman"/>
          <w:sz w:val="26"/>
          <w:szCs w:val="26"/>
          <w:lang w:val="ru-RU"/>
        </w:rPr>
        <w:t>. годину, у укупном износу од 1.</w:t>
      </w:r>
      <w:r w:rsidR="00670AF7" w:rsidRPr="00CB51B2">
        <w:rPr>
          <w:rFonts w:ascii="Times New Roman" w:eastAsia="Times New Roman" w:hAnsi="Times New Roman" w:cs="Times New Roman"/>
          <w:sz w:val="26"/>
          <w:szCs w:val="26"/>
          <w:lang w:val="ru-RU"/>
        </w:rPr>
        <w:t>811</w:t>
      </w:r>
      <w:r w:rsidRPr="00CB51B2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="00670AF7" w:rsidRPr="00CB51B2">
        <w:rPr>
          <w:rFonts w:ascii="Times New Roman" w:eastAsia="Times New Roman" w:hAnsi="Times New Roman" w:cs="Times New Roman"/>
          <w:sz w:val="26"/>
          <w:szCs w:val="26"/>
          <w:lang w:val="ru-RU"/>
        </w:rPr>
        <w:t>578</w:t>
      </w:r>
      <w:r w:rsidRPr="00CB51B2">
        <w:rPr>
          <w:rFonts w:ascii="Times New Roman" w:eastAsia="Times New Roman" w:hAnsi="Times New Roman" w:cs="Times New Roman"/>
          <w:sz w:val="26"/>
          <w:szCs w:val="26"/>
          <w:lang w:val="ru-RU"/>
        </w:rPr>
        <w:t>.000,00 динара</w:t>
      </w:r>
      <w:r w:rsidR="00670AF7" w:rsidRPr="00CB51B2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B85537" w:rsidRPr="00CB51B2" w:rsidRDefault="00B85537" w:rsidP="006376EA">
      <w:pPr>
        <w:tabs>
          <w:tab w:val="left" w:pos="1276"/>
        </w:tabs>
        <w:spacing w:before="12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1B2">
        <w:rPr>
          <w:rFonts w:ascii="Times New Roman" w:eastAsia="Calibri" w:hAnsi="Times New Roman" w:cs="Times New Roman"/>
          <w:b/>
          <w:sz w:val="26"/>
          <w:szCs w:val="26"/>
          <w:u w:val="single"/>
          <w:lang w:val="sr-Cyrl-RS"/>
        </w:rPr>
        <w:lastRenderedPageBreak/>
        <w:t>Трећа тачка дневног реда</w:t>
      </w:r>
      <w:r w:rsidRPr="00CB51B2">
        <w:rPr>
          <w:rFonts w:ascii="Times New Roman" w:eastAsia="Calibri" w:hAnsi="Times New Roman" w:cs="Times New Roman"/>
          <w:b/>
          <w:sz w:val="26"/>
          <w:szCs w:val="26"/>
          <w:lang w:val="sr-Cyrl-RS"/>
        </w:rPr>
        <w:t xml:space="preserve"> – </w:t>
      </w:r>
      <w:r w:rsidRPr="00CB51B2">
        <w:rPr>
          <w:rFonts w:ascii="Times New Roman" w:eastAsia="Calibri" w:hAnsi="Times New Roman" w:cs="Times New Roman"/>
          <w:sz w:val="24"/>
          <w:szCs w:val="24"/>
          <w:lang w:val="sr-Cyrl-RS"/>
        </w:rPr>
        <w:t>Разн</w:t>
      </w:r>
      <w:r w:rsidRPr="00CB51B2">
        <w:rPr>
          <w:rFonts w:ascii="Times New Roman" w:eastAsia="Calibri" w:hAnsi="Times New Roman" w:cs="Times New Roman"/>
          <w:sz w:val="24"/>
          <w:szCs w:val="24"/>
        </w:rPr>
        <w:t>o</w:t>
      </w:r>
    </w:p>
    <w:p w:rsidR="00B85537" w:rsidRPr="00CB51B2" w:rsidRDefault="00B85537" w:rsidP="00B85537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="00202B63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1) 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Поводом </w:t>
      </w:r>
      <w:r w:rsidR="00202B63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питања Снежане Ракочевић, председник Комисије је истакао</w:t>
      </w:r>
      <w:r w:rsidR="009F5DF9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да Републичка изборна комисија није укључена у рад радних група за међустраначки дијалог, али да је путем медија упознат да ће као резултат ових дијалога проистећи одговарајућа законска решења, попут Нацрта закона о референдуму и народној иницијативи, у вези којег су чланови и заменици чланова Комисије имали прилику </w:t>
      </w:r>
      <w:r w:rsidR="00647FD2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и </w:t>
      </w:r>
      <w:r w:rsidR="009F5DF9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да дискутују са представницима Венецијанске комисије.</w:t>
      </w:r>
    </w:p>
    <w:p w:rsidR="00C57273" w:rsidRPr="00CB51B2" w:rsidRDefault="00202B63" w:rsidP="00B85537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 xml:space="preserve">2) Снежана Ракочевић је истакла да је од </w:t>
      </w:r>
      <w:bookmarkStart w:id="0" w:name="_GoBack"/>
      <w:bookmarkEnd w:id="0"/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њеног заменика Бранибора Јовичића обавештена да је </w:t>
      </w:r>
      <w:r w:rsidR="00C57273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путем елек</w:t>
      </w:r>
      <w:r w:rsidR="00AA170E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т</w:t>
      </w:r>
      <w:r w:rsidR="00C57273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ронске поште свим члановима и заменицима чланова Комисије прослеђен захтев за похађање обуке на даљину, који она међутим није добила.</w:t>
      </w:r>
    </w:p>
    <w:p w:rsidR="00C57273" w:rsidRPr="00CB51B2" w:rsidRDefault="00C57273" w:rsidP="00B85537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>Додала је и то да је упозната да је рок за похађање обуке 1. новембар 2021. године, што</w:t>
      </w:r>
      <w:r w:rsidR="00B8406B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proofErr w:type="spellStart"/>
      <w:r w:rsidR="00F54AC2" w:rsidRPr="00CB51B2">
        <w:rPr>
          <w:rFonts w:ascii="Times New Roman" w:eastAsia="Calibri" w:hAnsi="Times New Roman" w:cs="Times New Roman"/>
          <w:sz w:val="26"/>
          <w:szCs w:val="26"/>
        </w:rPr>
        <w:t>joj</w:t>
      </w:r>
      <w:proofErr w:type="spellEnd"/>
      <w:r w:rsidR="00B8406B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како је истакла, 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оставља свега неколико дана за успешно похагање.</w:t>
      </w:r>
    </w:p>
    <w:p w:rsidR="00202B63" w:rsidRPr="00CB51B2" w:rsidRDefault="00C57273" w:rsidP="00B85537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 xml:space="preserve"> </w:t>
      </w:r>
      <w:r w:rsidR="00AA170E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С тим у вези, поставила је питање да ли ће члановима и заменицима чланова који нису добили обавештење бити остављено додатно време</w:t>
      </w:r>
      <w:r w:rsidR="00C72F16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за</w:t>
      </w:r>
      <w:r w:rsidR="00AA170E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63281D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похађање обуке </w:t>
      </w:r>
      <w:r w:rsidR="00AA170E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или ће и за њих важити наведени рок.</w:t>
      </w:r>
    </w:p>
    <w:p w:rsidR="00AA170E" w:rsidRPr="00CB51B2" w:rsidRDefault="00AA170E" w:rsidP="00B85537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="00BC1E00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У дискусији су учествовали: Владимир Димитријевић и Весна Миздрак.</w:t>
      </w:r>
    </w:p>
    <w:p w:rsidR="00B8406B" w:rsidRPr="00CB51B2" w:rsidRDefault="00B8406B" w:rsidP="000E68DB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="000E68DB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П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редседник Комисије је нагласио </w:t>
      </w:r>
      <w:r w:rsidR="000E68DB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да су сви чланови Комисије у обавези да похађају обуку на даљину под називом „Етика и интегритет“, коју организује Агенција за спречавање корупције.</w:t>
      </w:r>
    </w:p>
    <w:p w:rsidR="00360156" w:rsidRPr="00CB51B2" w:rsidRDefault="000E68DB" w:rsidP="000E68DB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>Поводом примедбе Снежане Ракочевић да није добила обавештење путем електронске поште о обавези похађања обуке, истакао је да никада раније није било сличних замерки на рад Службе Народне скупштине и да се највероватније ради о техничкој грешци</w:t>
      </w:r>
      <w:r w:rsidR="00360156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</w:p>
    <w:p w:rsidR="000E68DB" w:rsidRPr="00CB51B2" w:rsidRDefault="00360156" w:rsidP="000E68DB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>С тим у вези, напоменуо је да ће обавештење бити поново прослеђено оним члановима Комисије</w:t>
      </w:r>
      <w:r w:rsidR="000E68DB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који га нису добили</w:t>
      </w:r>
      <w:r w:rsidR="000E68DB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</w:p>
    <w:p w:rsidR="00360156" w:rsidRPr="00CB51B2" w:rsidRDefault="00360156" w:rsidP="004A0A43">
      <w:pPr>
        <w:tabs>
          <w:tab w:val="left" w:pos="1276"/>
        </w:tabs>
        <w:spacing w:after="36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>Весна Миздрак, члан Комисије је истакла да је у Упутство за спровођење обуке, као крајњи рок за спровођење обуке прописан 31. децембар 2021. године и да стога верује да је 1. новембар 2021. године интерни рок који је Комисија договорила са Агенцијом за спречавање корупције</w:t>
      </w:r>
      <w:r w:rsidR="00647FD2"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</w:p>
    <w:p w:rsidR="00B85537" w:rsidRPr="00CB51B2" w:rsidRDefault="00B85537" w:rsidP="00B85537">
      <w:pPr>
        <w:tabs>
          <w:tab w:val="left" w:pos="1276"/>
        </w:tabs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Calibri" w:hAnsi="Times New Roman" w:cs="Times New Roman"/>
          <w:sz w:val="26"/>
          <w:szCs w:val="26"/>
        </w:rPr>
        <w:tab/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Седница је завршена у </w:t>
      </w:r>
      <w:r w:rsidR="009E71B3" w:rsidRPr="00CB51B2">
        <w:rPr>
          <w:rFonts w:ascii="Times New Roman" w:eastAsia="Calibri" w:hAnsi="Times New Roman" w:cs="Times New Roman"/>
          <w:sz w:val="26"/>
          <w:szCs w:val="26"/>
          <w:lang w:val="ru-RU"/>
        </w:rPr>
        <w:t>11</w:t>
      </w: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>,40 часова.</w:t>
      </w:r>
    </w:p>
    <w:p w:rsidR="00B85537" w:rsidRPr="00CB51B2" w:rsidRDefault="00B85537" w:rsidP="00B85537">
      <w:pPr>
        <w:tabs>
          <w:tab w:val="left" w:pos="1276"/>
        </w:tabs>
        <w:spacing w:after="60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B51B2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>Препис тонског снимка седнице саставни је део овог записника.</w:t>
      </w:r>
    </w:p>
    <w:p w:rsidR="00B85537" w:rsidRPr="00CB51B2" w:rsidRDefault="00B85537" w:rsidP="00B85537">
      <w:pPr>
        <w:tabs>
          <w:tab w:val="center" w:pos="1701"/>
          <w:tab w:val="center" w:pos="6521"/>
        </w:tabs>
        <w:spacing w:after="36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sr-Cyrl-RS"/>
        </w:rPr>
      </w:pPr>
      <w:r w:rsidRPr="00CB51B2">
        <w:rPr>
          <w:rFonts w:ascii="Times New Roman" w:eastAsia="Times New Roman" w:hAnsi="Times New Roman" w:cs="Times New Roman"/>
          <w:noProof/>
          <w:sz w:val="26"/>
          <w:szCs w:val="26"/>
          <w:lang w:val="sr-Cyrl-RS"/>
        </w:rPr>
        <w:tab/>
        <w:t>СЕКРЕТАР</w:t>
      </w:r>
      <w:r w:rsidRPr="00CB51B2">
        <w:rPr>
          <w:rFonts w:ascii="Times New Roman" w:eastAsia="Times New Roman" w:hAnsi="Times New Roman" w:cs="Times New Roman"/>
          <w:noProof/>
          <w:sz w:val="26"/>
          <w:szCs w:val="26"/>
          <w:lang w:val="sr-Cyrl-RS"/>
        </w:rPr>
        <w:tab/>
        <w:t>ПРЕДСЕДНИК</w:t>
      </w:r>
    </w:p>
    <w:p w:rsidR="004F037E" w:rsidRPr="00CB51B2" w:rsidRDefault="00B85537" w:rsidP="00194F1C">
      <w:pPr>
        <w:tabs>
          <w:tab w:val="center" w:pos="1701"/>
          <w:tab w:val="center" w:pos="6521"/>
        </w:tabs>
        <w:spacing w:after="0" w:line="240" w:lineRule="auto"/>
        <w:jc w:val="both"/>
      </w:pPr>
      <w:r w:rsidRPr="00CB51B2">
        <w:rPr>
          <w:rFonts w:ascii="Times New Roman" w:eastAsia="Times New Roman" w:hAnsi="Times New Roman" w:cs="Times New Roman"/>
          <w:noProof/>
          <w:sz w:val="26"/>
          <w:szCs w:val="26"/>
          <w:lang w:val="sr-Cyrl-RS"/>
        </w:rPr>
        <w:tab/>
        <w:t>Срђан Смиљанић</w:t>
      </w:r>
      <w:r w:rsidRPr="00CB51B2">
        <w:rPr>
          <w:rFonts w:ascii="Times New Roman" w:eastAsia="Times New Roman" w:hAnsi="Times New Roman" w:cs="Times New Roman"/>
          <w:noProof/>
          <w:sz w:val="26"/>
          <w:szCs w:val="26"/>
          <w:lang w:val="sr-Cyrl-RS"/>
        </w:rPr>
        <w:tab/>
        <w:t>Владимир Димитријевић</w:t>
      </w:r>
    </w:p>
    <w:sectPr w:rsidR="004F037E" w:rsidRPr="00CB51B2" w:rsidSect="00161C44">
      <w:footerReference w:type="default" r:id="rId7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B58" w:rsidRDefault="00866B58" w:rsidP="00202B63">
      <w:pPr>
        <w:spacing w:after="0" w:line="240" w:lineRule="auto"/>
      </w:pPr>
      <w:r>
        <w:separator/>
      </w:r>
    </w:p>
  </w:endnote>
  <w:endnote w:type="continuationSeparator" w:id="0">
    <w:p w:rsidR="00866B58" w:rsidRDefault="00866B58" w:rsidP="00202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41247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2B63" w:rsidRDefault="00202B63">
        <w:pPr>
          <w:pStyle w:val="Footer"/>
          <w:jc w:val="center"/>
        </w:pPr>
        <w:r w:rsidRPr="00202B63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202B63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202B63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7F1F78"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202B63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:rsidR="00202B63" w:rsidRDefault="00202B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B58" w:rsidRDefault="00866B58" w:rsidP="00202B63">
      <w:pPr>
        <w:spacing w:after="0" w:line="240" w:lineRule="auto"/>
      </w:pPr>
      <w:r>
        <w:separator/>
      </w:r>
    </w:p>
  </w:footnote>
  <w:footnote w:type="continuationSeparator" w:id="0">
    <w:p w:rsidR="00866B58" w:rsidRDefault="00866B58" w:rsidP="00202B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537"/>
    <w:rsid w:val="000360DB"/>
    <w:rsid w:val="00085E31"/>
    <w:rsid w:val="000E68DB"/>
    <w:rsid w:val="00161C44"/>
    <w:rsid w:val="00194F1C"/>
    <w:rsid w:val="001F44B9"/>
    <w:rsid w:val="00202B63"/>
    <w:rsid w:val="002670F9"/>
    <w:rsid w:val="002B238D"/>
    <w:rsid w:val="00360156"/>
    <w:rsid w:val="003660FD"/>
    <w:rsid w:val="00436AA1"/>
    <w:rsid w:val="004A0A43"/>
    <w:rsid w:val="004F037E"/>
    <w:rsid w:val="0059465F"/>
    <w:rsid w:val="005C7E5F"/>
    <w:rsid w:val="0063281D"/>
    <w:rsid w:val="006376EA"/>
    <w:rsid w:val="00647FD2"/>
    <w:rsid w:val="0065304F"/>
    <w:rsid w:val="00670AF7"/>
    <w:rsid w:val="00790599"/>
    <w:rsid w:val="007A31E5"/>
    <w:rsid w:val="007F1F78"/>
    <w:rsid w:val="00823115"/>
    <w:rsid w:val="00866B58"/>
    <w:rsid w:val="008F3F33"/>
    <w:rsid w:val="009E71B3"/>
    <w:rsid w:val="009F5DF9"/>
    <w:rsid w:val="00A56D87"/>
    <w:rsid w:val="00AA170E"/>
    <w:rsid w:val="00B8406B"/>
    <w:rsid w:val="00B85537"/>
    <w:rsid w:val="00BC1E00"/>
    <w:rsid w:val="00BE0142"/>
    <w:rsid w:val="00C57273"/>
    <w:rsid w:val="00C72F16"/>
    <w:rsid w:val="00CB51B2"/>
    <w:rsid w:val="00D957BE"/>
    <w:rsid w:val="00E3706A"/>
    <w:rsid w:val="00E4033E"/>
    <w:rsid w:val="00ED5926"/>
    <w:rsid w:val="00F54AC2"/>
    <w:rsid w:val="00F8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kon">
    <w:name w:val="Zakon"/>
    <w:basedOn w:val="Normal"/>
    <w:rsid w:val="007A31E5"/>
    <w:pPr>
      <w:keepNext/>
      <w:tabs>
        <w:tab w:val="left" w:pos="1080"/>
      </w:tabs>
      <w:spacing w:after="120" w:line="240" w:lineRule="auto"/>
      <w:ind w:left="720" w:right="720"/>
      <w:jc w:val="center"/>
    </w:pPr>
    <w:rPr>
      <w:rFonts w:ascii="Arial" w:eastAsia="Times New Roman" w:hAnsi="Arial" w:cs="Times New Roman"/>
      <w:b/>
      <w:caps/>
      <w:sz w:val="34"/>
      <w:szCs w:val="20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202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B63"/>
  </w:style>
  <w:style w:type="paragraph" w:styleId="Footer">
    <w:name w:val="footer"/>
    <w:basedOn w:val="Normal"/>
    <w:link w:val="FooterChar"/>
    <w:uiPriority w:val="99"/>
    <w:unhideWhenUsed/>
    <w:rsid w:val="00202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B63"/>
  </w:style>
  <w:style w:type="paragraph" w:styleId="ListParagraph">
    <w:name w:val="List Paragraph"/>
    <w:basedOn w:val="Normal"/>
    <w:uiPriority w:val="34"/>
    <w:qFormat/>
    <w:rsid w:val="00202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kon">
    <w:name w:val="Zakon"/>
    <w:basedOn w:val="Normal"/>
    <w:rsid w:val="007A31E5"/>
    <w:pPr>
      <w:keepNext/>
      <w:tabs>
        <w:tab w:val="left" w:pos="1080"/>
      </w:tabs>
      <w:spacing w:after="120" w:line="240" w:lineRule="auto"/>
      <w:ind w:left="720" w:right="720"/>
      <w:jc w:val="center"/>
    </w:pPr>
    <w:rPr>
      <w:rFonts w:ascii="Arial" w:eastAsia="Times New Roman" w:hAnsi="Arial" w:cs="Times New Roman"/>
      <w:b/>
      <w:caps/>
      <w:sz w:val="34"/>
      <w:szCs w:val="20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202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B63"/>
  </w:style>
  <w:style w:type="paragraph" w:styleId="Footer">
    <w:name w:val="footer"/>
    <w:basedOn w:val="Normal"/>
    <w:link w:val="FooterChar"/>
    <w:uiPriority w:val="99"/>
    <w:unhideWhenUsed/>
    <w:rsid w:val="00202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B63"/>
  </w:style>
  <w:style w:type="paragraph" w:styleId="ListParagraph">
    <w:name w:val="List Paragraph"/>
    <w:basedOn w:val="Normal"/>
    <w:uiPriority w:val="34"/>
    <w:qFormat/>
    <w:rsid w:val="00202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8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Vladimir Dimitrijevic</cp:lastModifiedBy>
  <cp:revision>24</cp:revision>
  <dcterms:created xsi:type="dcterms:W3CDTF">2021-10-28T10:43:00Z</dcterms:created>
  <dcterms:modified xsi:type="dcterms:W3CDTF">2021-11-05T08:31:00Z</dcterms:modified>
</cp:coreProperties>
</file>